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37D65" w:rsidRDefault="00561F57" w:rsidP="00D37D65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37D65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9 кл. Учебник: Л.С.Атанасян</w:t>
      </w:r>
    </w:p>
    <w:p w:rsidR="00561F57" w:rsidRPr="00D37D65" w:rsidRDefault="00561F57" w:rsidP="00D37D65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D37D65">
        <w:rPr>
          <w:rFonts w:ascii="Times New Roman" w:hAnsi="Times New Roman" w:cs="Times New Roman"/>
          <w:b/>
          <w:i/>
          <w:sz w:val="24"/>
          <w:szCs w:val="24"/>
          <w:u w:val="single"/>
        </w:rPr>
        <w:t>(Н.Ф.Гаврилова.</w:t>
      </w:r>
      <w:proofErr w:type="gramEnd"/>
      <w:r w:rsidRPr="00D37D6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D37D65">
        <w:rPr>
          <w:rFonts w:ascii="Times New Roman" w:hAnsi="Times New Roman" w:cs="Times New Roman"/>
          <w:b/>
          <w:i/>
          <w:sz w:val="24"/>
          <w:szCs w:val="24"/>
          <w:u w:val="single"/>
        </w:rPr>
        <w:t>Поурочное планирование по геометрии)</w:t>
      </w:r>
      <w:proofErr w:type="gramEnd"/>
    </w:p>
    <w:p w:rsidR="00D37D65" w:rsidRDefault="00D37D65" w:rsidP="00D37D65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1F57" w:rsidRPr="00D37D65" w:rsidRDefault="00561F57" w:rsidP="00D37D65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37D65">
        <w:rPr>
          <w:rFonts w:ascii="Times New Roman" w:hAnsi="Times New Roman" w:cs="Times New Roman"/>
          <w:b/>
          <w:i/>
          <w:sz w:val="24"/>
          <w:szCs w:val="24"/>
        </w:rPr>
        <w:t>Треугольники. Повторение</w:t>
      </w:r>
    </w:p>
    <w:p w:rsidR="00D37D65" w:rsidRDefault="00D37D65" w:rsidP="00D37D6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561F57" w:rsidRDefault="00561F57" w:rsidP="00D37D65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37D65">
        <w:rPr>
          <w:rFonts w:ascii="Times New Roman" w:hAnsi="Times New Roman" w:cs="Times New Roman"/>
          <w:b/>
          <w:i/>
          <w:sz w:val="24"/>
          <w:szCs w:val="24"/>
          <w:u w:val="single"/>
        </w:rPr>
        <w:t>(</w:t>
      </w:r>
      <w:r w:rsidR="00D37D65" w:rsidRPr="00D37D65">
        <w:rPr>
          <w:rFonts w:ascii="Times New Roman" w:hAnsi="Times New Roman" w:cs="Times New Roman"/>
          <w:b/>
          <w:i/>
          <w:sz w:val="24"/>
          <w:szCs w:val="24"/>
          <w:u w:val="single"/>
        </w:rPr>
        <w:t>м</w:t>
      </w:r>
      <w:r w:rsidRPr="00D37D65">
        <w:rPr>
          <w:rFonts w:ascii="Times New Roman" w:hAnsi="Times New Roman" w:cs="Times New Roman"/>
          <w:b/>
          <w:i/>
          <w:sz w:val="24"/>
          <w:szCs w:val="24"/>
          <w:u w:val="single"/>
        </w:rPr>
        <w:t>атематический диктант)</w:t>
      </w:r>
    </w:p>
    <w:p w:rsidR="00D37D65" w:rsidRPr="00D37D65" w:rsidRDefault="00D37D65" w:rsidP="00D37D65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61F57" w:rsidRPr="00D37D65" w:rsidRDefault="00561F57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>В прямоугольном треугольнике медиана, проведенная из вершины прямого угла равна ….</w:t>
      </w:r>
    </w:p>
    <w:p w:rsidR="00561F57" w:rsidRPr="00D37D65" w:rsidRDefault="00561F57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>В треугольнике против большей стороны лежит ….</w:t>
      </w:r>
    </w:p>
    <w:p w:rsidR="00561F57" w:rsidRPr="00D37D65" w:rsidRDefault="00561F57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>Каждая сторона треугольника …. суммы двух других его сторон</w:t>
      </w:r>
    </w:p>
    <w:p w:rsidR="00561F57" w:rsidRPr="00D37D65" w:rsidRDefault="00561F57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>Существую следующие признаки равенства треугольников: …</w:t>
      </w:r>
    </w:p>
    <w:p w:rsidR="00561F57" w:rsidRPr="00D37D65" w:rsidRDefault="00561F57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>Площадь произвольного треугольника вычисляется по формуле …</w:t>
      </w:r>
    </w:p>
    <w:p w:rsidR="00561F57" w:rsidRPr="00D37D65" w:rsidRDefault="00561F57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>Медианы треугольника делят треугольник …</w:t>
      </w:r>
    </w:p>
    <w:p w:rsidR="00561F57" w:rsidRPr="00D37D65" w:rsidRDefault="00F41CEB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3704590</wp:posOffset>
            </wp:positionH>
            <wp:positionV relativeFrom="paragraph">
              <wp:posOffset>146685</wp:posOffset>
            </wp:positionV>
            <wp:extent cx="2225675" cy="1520825"/>
            <wp:effectExtent l="19050" t="0" r="3175" b="0"/>
            <wp:wrapThrough wrapText="bothSides">
              <wp:wrapPolygon edited="0">
                <wp:start x="-185" y="0"/>
                <wp:lineTo x="-185" y="21375"/>
                <wp:lineTo x="21631" y="21375"/>
                <wp:lineTo x="21631" y="0"/>
                <wp:lineTo x="-18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F57" w:rsidRPr="00D37D65">
        <w:rPr>
          <w:rFonts w:ascii="Times New Roman" w:hAnsi="Times New Roman" w:cs="Times New Roman"/>
          <w:sz w:val="24"/>
          <w:szCs w:val="24"/>
        </w:rPr>
        <w:t>По теореме, обратной теореме Пифагора, ….</w:t>
      </w:r>
    </w:p>
    <w:p w:rsidR="00561F57" w:rsidRPr="00D37D65" w:rsidRDefault="00561F57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37D65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D37D65">
        <w:rPr>
          <w:rFonts w:ascii="Times New Roman" w:hAnsi="Times New Roman" w:cs="Times New Roman"/>
          <w:sz w:val="24"/>
          <w:szCs w:val="24"/>
        </w:rPr>
        <w:t>. рисунок</w:t>
      </w:r>
      <w:r w:rsidR="00D37D65" w:rsidRPr="00D37D65">
        <w:rPr>
          <w:rFonts w:ascii="Times New Roman" w:hAnsi="Times New Roman" w:cs="Times New Roman"/>
          <w:sz w:val="24"/>
          <w:szCs w:val="24"/>
        </w:rPr>
        <w:t xml:space="preserve"> 1</w:t>
      </w:r>
      <w:r w:rsidRPr="00D37D65">
        <w:rPr>
          <w:rFonts w:ascii="Times New Roman" w:hAnsi="Times New Roman" w:cs="Times New Roman"/>
          <w:sz w:val="24"/>
          <w:szCs w:val="24"/>
        </w:rPr>
        <w:t xml:space="preserve">) Если </w:t>
      </w:r>
      <w:r w:rsidRPr="00D37D65">
        <w:rPr>
          <w:rFonts w:ascii="Times New Roman" w:eastAsia="SimSun" w:hAnsi="Times New Roman" w:cs="Times New Roman"/>
          <w:sz w:val="24"/>
          <w:szCs w:val="24"/>
        </w:rPr>
        <w:t>Δ</w:t>
      </w:r>
      <w:r w:rsidRPr="00D37D65">
        <w:rPr>
          <w:rFonts w:ascii="Times New Roman" w:hAnsi="Times New Roman" w:cs="Times New Roman"/>
          <w:sz w:val="24"/>
          <w:szCs w:val="24"/>
          <w:lang w:val="en-US"/>
        </w:rPr>
        <w:t>MNK</w:t>
      </w:r>
      <w:r w:rsidRPr="00D37D65">
        <w:rPr>
          <w:rFonts w:ascii="Times New Roman" w:hAnsi="Times New Roman" w:cs="Times New Roman"/>
          <w:sz w:val="24"/>
          <w:szCs w:val="24"/>
        </w:rPr>
        <w:t xml:space="preserve"> </w:t>
      </w:r>
      <w:r w:rsidRPr="00D37D65">
        <w:rPr>
          <w:rFonts w:ascii="Times New Roman" w:hAnsi="Times New Roman" w:cs="Times New Roman"/>
          <w:sz w:val="24"/>
          <w:szCs w:val="24"/>
        </w:rPr>
        <w:sym w:font="Symbol" w:char="F0D0"/>
      </w:r>
      <w:r w:rsidRPr="00D37D6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37D65">
        <w:rPr>
          <w:rFonts w:ascii="Times New Roman" w:hAnsi="Times New Roman" w:cs="Times New Roman"/>
          <w:sz w:val="24"/>
          <w:szCs w:val="24"/>
        </w:rPr>
        <w:t xml:space="preserve"> = 90</w:t>
      </w:r>
      <w:r w:rsidRPr="00D37D6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37D65">
        <w:rPr>
          <w:rFonts w:ascii="Times New Roman" w:hAnsi="Times New Roman" w:cs="Times New Roman"/>
          <w:sz w:val="24"/>
          <w:szCs w:val="24"/>
        </w:rPr>
        <w:t>, NP – высота, то:</w:t>
      </w:r>
    </w:p>
    <w:p w:rsidR="00561F57" w:rsidRPr="00D37D65" w:rsidRDefault="00561F57" w:rsidP="00561F5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NP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=...(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MP</m:t>
              </m:r>
              <m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PK</m:t>
              </m:r>
            </m:e>
          </m:ra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)</m:t>
          </m:r>
        </m:oMath>
      </m:oMathPara>
    </w:p>
    <w:p w:rsidR="00561F57" w:rsidRPr="00D37D65" w:rsidRDefault="00561F57" w:rsidP="00561F5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MN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=...(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MP</m:t>
              </m:r>
              <m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MK</m:t>
              </m:r>
            </m:e>
          </m:ra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)</m:t>
          </m:r>
        </m:oMath>
      </m:oMathPara>
    </w:p>
    <w:p w:rsidR="00561F57" w:rsidRPr="00D37D65" w:rsidRDefault="00561F57" w:rsidP="00561F5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NK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=...(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PK</m:t>
              </m:r>
              <m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MK</m:t>
              </m:r>
            </m:e>
          </m:ra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)</m:t>
          </m:r>
        </m:oMath>
      </m:oMathPara>
    </w:p>
    <w:p w:rsidR="00561F57" w:rsidRPr="00D37D65" w:rsidRDefault="00561F57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>Медианы треугольника точкой пересечения делятся в отношении …</w:t>
      </w:r>
    </w:p>
    <w:p w:rsidR="00561F57" w:rsidRPr="00D37D65" w:rsidRDefault="00F41CEB" w:rsidP="00561F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53975</wp:posOffset>
            </wp:positionV>
            <wp:extent cx="2113915" cy="1739265"/>
            <wp:effectExtent l="19050" t="0" r="635" b="0"/>
            <wp:wrapThrough wrapText="bothSides">
              <wp:wrapPolygon edited="0">
                <wp:start x="-195" y="0"/>
                <wp:lineTo x="-195" y="21292"/>
                <wp:lineTo x="21606" y="21292"/>
                <wp:lineTo x="21606" y="0"/>
                <wp:lineTo x="-195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73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D65" w:rsidRPr="00D37D6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37D65" w:rsidRPr="00D37D65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D37D65" w:rsidRPr="00D37D65">
        <w:rPr>
          <w:rFonts w:ascii="Times New Roman" w:hAnsi="Times New Roman" w:cs="Times New Roman"/>
          <w:sz w:val="24"/>
          <w:szCs w:val="24"/>
        </w:rPr>
        <w:t xml:space="preserve">. рисунок 2) Если </w:t>
      </w:r>
      <w:r w:rsidR="00D37D65" w:rsidRPr="00D37D65">
        <w:rPr>
          <w:rFonts w:ascii="Times New Roman" w:eastAsia="SimSun" w:hAnsi="Times New Roman" w:cs="Times New Roman"/>
          <w:sz w:val="24"/>
          <w:szCs w:val="24"/>
        </w:rPr>
        <w:t>Δ</w:t>
      </w:r>
      <w:r w:rsidR="00D37D65" w:rsidRPr="00D37D65">
        <w:rPr>
          <w:rFonts w:ascii="Times New Roman" w:hAnsi="Times New Roman" w:cs="Times New Roman"/>
          <w:sz w:val="24"/>
          <w:szCs w:val="24"/>
        </w:rPr>
        <w:t>АВС BD – биссектриса, то:</w:t>
      </w:r>
    </w:p>
    <w:p w:rsidR="00D37D65" w:rsidRPr="00D37D65" w:rsidRDefault="00D37D65" w:rsidP="00D37D6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АВ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ВС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=...(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AD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DC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)</m:t>
          </m:r>
        </m:oMath>
      </m:oMathPara>
    </w:p>
    <w:p w:rsidR="00D37D65" w:rsidRPr="00D37D65" w:rsidRDefault="00D37D65" w:rsidP="00D37D6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ABD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BDC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=...(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AD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DC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)</m:t>
          </m:r>
        </m:oMath>
      </m:oMathPara>
    </w:p>
    <w:p w:rsidR="00D37D65" w:rsidRPr="00D37D65" w:rsidRDefault="00D37D65" w:rsidP="00D37D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 xml:space="preserve">По теореме косинусов в треугольнике MNK </w:t>
      </w:r>
      <w:r w:rsidR="00F41CEB">
        <w:rPr>
          <w:rFonts w:ascii="Times New Roman" w:hAnsi="Times New Roman" w:cs="Times New Roman"/>
          <w:sz w:val="24"/>
          <w:szCs w:val="24"/>
        </w:rPr>
        <w:t xml:space="preserve">    </w:t>
      </w:r>
      <w:r w:rsidRPr="00D37D65">
        <w:rPr>
          <w:rFonts w:ascii="Times New Roman" w:hAnsi="Times New Roman" w:cs="Times New Roman"/>
          <w:sz w:val="24"/>
          <w:szCs w:val="24"/>
        </w:rPr>
        <w:t>MN</w:t>
      </w:r>
      <w:r w:rsidRPr="00D37D6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37D65">
        <w:rPr>
          <w:rFonts w:ascii="Times New Roman" w:hAnsi="Times New Roman" w:cs="Times New Roman"/>
          <w:sz w:val="24"/>
          <w:szCs w:val="24"/>
        </w:rPr>
        <w:t xml:space="preserve"> = …</w:t>
      </w:r>
    </w:p>
    <w:p w:rsidR="00D37D65" w:rsidRPr="00D37D65" w:rsidRDefault="00D37D65" w:rsidP="00D37D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7D65">
        <w:rPr>
          <w:rFonts w:ascii="Times New Roman" w:hAnsi="Times New Roman" w:cs="Times New Roman"/>
          <w:sz w:val="24"/>
          <w:szCs w:val="24"/>
        </w:rPr>
        <w:t xml:space="preserve">По теореме синусов в </w:t>
      </w:r>
      <w:r w:rsidRPr="00D37D65">
        <w:rPr>
          <w:rFonts w:ascii="Times New Roman" w:eastAsia="SimSun" w:hAnsi="Times New Roman" w:cs="Times New Roman"/>
          <w:sz w:val="24"/>
          <w:szCs w:val="24"/>
        </w:rPr>
        <w:t>Δ</w:t>
      </w:r>
      <w:r w:rsidRPr="00D37D65">
        <w:rPr>
          <w:rFonts w:ascii="Times New Roman" w:hAnsi="Times New Roman" w:cs="Times New Roman"/>
          <w:sz w:val="24"/>
          <w:szCs w:val="24"/>
          <w:lang w:val="en-US"/>
        </w:rPr>
        <w:t>EST</w:t>
      </w:r>
      <w:r w:rsidRPr="00D37D65">
        <w:rPr>
          <w:rFonts w:ascii="Times New Roman" w:hAnsi="Times New Roman" w:cs="Times New Roman"/>
          <w:sz w:val="24"/>
          <w:szCs w:val="24"/>
        </w:rPr>
        <w:t xml:space="preserve"> … </w:t>
      </w:r>
    </w:p>
    <w:sectPr w:rsidR="00D37D65" w:rsidRPr="00D3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E4DED"/>
    <w:multiLevelType w:val="hybridMultilevel"/>
    <w:tmpl w:val="8A38F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561F57"/>
    <w:rsid w:val="00561F57"/>
    <w:rsid w:val="00D37D65"/>
    <w:rsid w:val="00F41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F5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61F5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6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1F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2009-06-23T12:26:00Z</dcterms:created>
  <dcterms:modified xsi:type="dcterms:W3CDTF">2009-06-23T12:48:00Z</dcterms:modified>
</cp:coreProperties>
</file>